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2D" w:rsidRPr="00A94D7F" w:rsidRDefault="0086152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D7F">
        <w:rPr>
          <w:rFonts w:ascii="Times New Roman" w:hAnsi="Times New Roman" w:cs="Times New Roman"/>
          <w:b/>
          <w:sz w:val="28"/>
          <w:szCs w:val="28"/>
        </w:rPr>
        <w:t>Зак</w:t>
      </w:r>
      <w:r w:rsidR="00B53C55">
        <w:rPr>
          <w:rFonts w:ascii="Times New Roman" w:hAnsi="Times New Roman" w:cs="Times New Roman"/>
          <w:b/>
          <w:sz w:val="28"/>
          <w:szCs w:val="28"/>
        </w:rPr>
        <w:t>лючение об оценке проекта акта</w:t>
      </w:r>
    </w:p>
    <w:p w:rsidR="0086152D" w:rsidRDefault="008615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6152D" w:rsidRPr="00A94D7F" w:rsidRDefault="008615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94D7F">
        <w:rPr>
          <w:rFonts w:ascii="Times New Roman" w:hAnsi="Times New Roman" w:cs="Times New Roman"/>
          <w:b/>
          <w:sz w:val="24"/>
          <w:szCs w:val="24"/>
        </w:rPr>
        <w:t>1.Общие сведения</w:t>
      </w:r>
      <w:r w:rsidRPr="00A94D7F">
        <w:rPr>
          <w:rFonts w:ascii="Times New Roman" w:hAnsi="Times New Roman" w:cs="Times New Roman"/>
          <w:sz w:val="24"/>
          <w:szCs w:val="24"/>
        </w:rPr>
        <w:t>:</w:t>
      </w:r>
    </w:p>
    <w:p w:rsidR="0086152D" w:rsidRPr="00A94D7F" w:rsidRDefault="0086152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6152D" w:rsidRPr="003C6AFB" w:rsidRDefault="00861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AFB">
        <w:rPr>
          <w:rFonts w:ascii="Times New Roman" w:hAnsi="Times New Roman" w:cs="Times New Roman"/>
          <w:sz w:val="24"/>
          <w:szCs w:val="24"/>
        </w:rPr>
        <w:t>.</w:t>
      </w:r>
    </w:p>
    <w:p w:rsidR="00EA7BA7" w:rsidRPr="00072E09" w:rsidRDefault="00EA7BA7" w:rsidP="00EA7BA7">
      <w:pPr>
        <w:jc w:val="both"/>
        <w:rPr>
          <w:sz w:val="24"/>
          <w:szCs w:val="24"/>
          <w:u w:val="single"/>
        </w:rPr>
      </w:pPr>
      <w:r w:rsidRPr="00A94D7F">
        <w:rPr>
          <w:i/>
          <w:sz w:val="24"/>
          <w:szCs w:val="24"/>
        </w:rPr>
        <w:t>Регулирующий орган</w:t>
      </w:r>
      <w:r w:rsidRPr="00A94D7F">
        <w:rPr>
          <w:sz w:val="24"/>
          <w:szCs w:val="24"/>
        </w:rPr>
        <w:t xml:space="preserve">: </w:t>
      </w:r>
      <w:r w:rsidRPr="00072E09">
        <w:rPr>
          <w:color w:val="000000"/>
          <w:sz w:val="24"/>
          <w:szCs w:val="24"/>
          <w:u w:val="single"/>
        </w:rPr>
        <w:t>отдел</w:t>
      </w:r>
      <w:r>
        <w:rPr>
          <w:sz w:val="24"/>
          <w:szCs w:val="24"/>
          <w:u w:val="single"/>
        </w:rPr>
        <w:t xml:space="preserve"> экономики </w:t>
      </w:r>
      <w:r w:rsidRPr="00072E09">
        <w:rPr>
          <w:sz w:val="24"/>
          <w:szCs w:val="24"/>
          <w:u w:val="single"/>
        </w:rPr>
        <w:t>администрации Воз</w:t>
      </w:r>
      <w:r>
        <w:rPr>
          <w:sz w:val="24"/>
          <w:szCs w:val="24"/>
          <w:u w:val="single"/>
        </w:rPr>
        <w:t>несенского муниципального округа</w:t>
      </w:r>
      <w:r w:rsidRPr="00072E09">
        <w:rPr>
          <w:sz w:val="24"/>
          <w:szCs w:val="24"/>
          <w:u w:val="single"/>
        </w:rPr>
        <w:t xml:space="preserve"> Нижегородской области.</w:t>
      </w:r>
    </w:p>
    <w:p w:rsidR="00EA7BA7" w:rsidRPr="00AE5F29" w:rsidRDefault="00EA7BA7" w:rsidP="00EA7BA7">
      <w:pPr>
        <w:pStyle w:val="ConsPlusTitle"/>
        <w:jc w:val="both"/>
        <w:rPr>
          <w:b w:val="0"/>
          <w:i/>
          <w:sz w:val="22"/>
          <w:szCs w:val="22"/>
          <w:u w:val="single"/>
        </w:rPr>
      </w:pPr>
      <w:r w:rsidRPr="00AE5F29">
        <w:rPr>
          <w:b w:val="0"/>
          <w:i/>
        </w:rPr>
        <w:t xml:space="preserve">Наименование регулирующего акта:  </w:t>
      </w:r>
      <w:r w:rsidRPr="00AE5F29">
        <w:rPr>
          <w:b w:val="0"/>
          <w:i/>
          <w:color w:val="000000"/>
          <w:u w:val="single"/>
        </w:rPr>
        <w:t>«</w:t>
      </w:r>
      <w:r w:rsidRPr="00AE5F29">
        <w:rPr>
          <w:b w:val="0"/>
          <w:i/>
          <w:sz w:val="22"/>
          <w:szCs w:val="22"/>
          <w:u w:val="single"/>
        </w:rPr>
        <w:t>Об утверждении административного регламента администрации Вознесенского муниципального округа Нижегородской области по предоставлению муниципальной услуги "Выдача разрешения на право организации ярмарки на территории Вознесенского муниципального округа Нижегородской области»</w:t>
      </w:r>
      <w:r>
        <w:rPr>
          <w:b w:val="0"/>
          <w:i/>
          <w:sz w:val="22"/>
          <w:szCs w:val="22"/>
          <w:u w:val="single"/>
        </w:rPr>
        <w:t>.</w:t>
      </w:r>
    </w:p>
    <w:p w:rsidR="00EA7BA7" w:rsidRPr="00A94D7F" w:rsidRDefault="00EA7BA7" w:rsidP="00EA7BA7">
      <w:pPr>
        <w:jc w:val="both"/>
        <w:rPr>
          <w:sz w:val="24"/>
          <w:szCs w:val="24"/>
        </w:rPr>
      </w:pPr>
      <w:r w:rsidRPr="00A94D7F">
        <w:rPr>
          <w:b/>
          <w:sz w:val="24"/>
          <w:szCs w:val="24"/>
        </w:rPr>
        <w:t>2.Описание существующей проблемы</w:t>
      </w:r>
      <w:r w:rsidRPr="00A94D7F">
        <w:rPr>
          <w:sz w:val="24"/>
          <w:szCs w:val="24"/>
        </w:rPr>
        <w:t>:</w:t>
      </w:r>
    </w:p>
    <w:p w:rsidR="00EA7BA7" w:rsidRPr="00AE5F29" w:rsidRDefault="00EA7BA7" w:rsidP="00EA7BA7">
      <w:pPr>
        <w:jc w:val="both"/>
        <w:rPr>
          <w:sz w:val="24"/>
          <w:szCs w:val="24"/>
        </w:rPr>
      </w:pPr>
      <w:r w:rsidRPr="00072E09">
        <w:rPr>
          <w:i/>
          <w:sz w:val="24"/>
          <w:szCs w:val="24"/>
          <w:u w:val="single"/>
        </w:rPr>
        <w:t>Причины муниципального вмешательства</w:t>
      </w:r>
      <w:r w:rsidRPr="00A94D7F">
        <w:rPr>
          <w:sz w:val="24"/>
          <w:szCs w:val="24"/>
        </w:rPr>
        <w:t xml:space="preserve"> (На решение какой проблемы</w:t>
      </w:r>
      <w:r>
        <w:rPr>
          <w:sz w:val="24"/>
          <w:szCs w:val="24"/>
        </w:rPr>
        <w:t>,</w:t>
      </w:r>
      <w:r w:rsidRPr="00A94D7F">
        <w:rPr>
          <w:sz w:val="24"/>
          <w:szCs w:val="24"/>
        </w:rPr>
        <w:t xml:space="preserve"> направлено рассматриваемое</w:t>
      </w:r>
      <w:r>
        <w:rPr>
          <w:sz w:val="24"/>
          <w:szCs w:val="24"/>
        </w:rPr>
        <w:t xml:space="preserve"> муниципальное регулирование?): </w:t>
      </w:r>
      <w:r w:rsidRPr="00EA7BA7">
        <w:rPr>
          <w:sz w:val="24"/>
          <w:szCs w:val="24"/>
        </w:rPr>
        <w:t>необходимость урегулирования процесса выдачи разрешений на право организации ярмарок на территории Вознесенского муниципального округа Нижегородской области.</w:t>
      </w:r>
    </w:p>
    <w:p w:rsidR="00EA7BA7" w:rsidRDefault="00EA7BA7" w:rsidP="00EA7BA7">
      <w:pPr>
        <w:pStyle w:val="ConsPlusTitle"/>
        <w:jc w:val="both"/>
        <w:rPr>
          <w:b w:val="0"/>
          <w:sz w:val="22"/>
          <w:szCs w:val="22"/>
        </w:rPr>
      </w:pPr>
      <w:r w:rsidRPr="00072E09">
        <w:rPr>
          <w:i/>
          <w:u w:val="single"/>
        </w:rPr>
        <w:t>Цель введения акта</w:t>
      </w:r>
      <w:r w:rsidRPr="00A94D7F">
        <w:t>:</w:t>
      </w:r>
      <w:r>
        <w:t xml:space="preserve"> </w:t>
      </w:r>
      <w:r w:rsidRPr="00AE5F29">
        <w:rPr>
          <w:b w:val="0"/>
        </w:rPr>
        <w:t xml:space="preserve">оказание </w:t>
      </w:r>
      <w:r w:rsidRPr="00AE5F29">
        <w:rPr>
          <w:b w:val="0"/>
          <w:sz w:val="22"/>
          <w:szCs w:val="22"/>
        </w:rPr>
        <w:t>муниципальной услуги "Выдача разрешения на право организации ярмарки на территории Вознесенского муниципального округа Нижегородской области».</w:t>
      </w:r>
    </w:p>
    <w:p w:rsidR="00EA7BA7" w:rsidRPr="00EA7BA7" w:rsidRDefault="00EA7BA7" w:rsidP="00EA7BA7">
      <w:pPr>
        <w:pStyle w:val="ConsPlusTitle"/>
        <w:jc w:val="both"/>
        <w:rPr>
          <w:b w:val="0"/>
          <w:i/>
          <w:sz w:val="22"/>
          <w:szCs w:val="22"/>
          <w:u w:val="single"/>
        </w:rPr>
      </w:pPr>
    </w:p>
    <w:p w:rsidR="00EA7BA7" w:rsidRDefault="00EA7BA7" w:rsidP="00EA7B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1AE7">
        <w:rPr>
          <w:rFonts w:ascii="Times New Roman" w:hAnsi="Times New Roman" w:cs="Times New Roman"/>
          <w:i/>
          <w:sz w:val="24"/>
          <w:szCs w:val="24"/>
          <w:u w:val="single"/>
        </w:rPr>
        <w:t>Риски, связанные с текущей ситуацией</w:t>
      </w:r>
      <w:r w:rsidRPr="00A94D7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A7BA7" w:rsidRPr="00EA7BA7" w:rsidRDefault="00EA7BA7" w:rsidP="00EA7B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EA7BA7">
        <w:rPr>
          <w:rFonts w:ascii="Times New Roman" w:hAnsi="Times New Roman" w:cs="Times New Roman"/>
          <w:sz w:val="24"/>
          <w:szCs w:val="24"/>
        </w:rPr>
        <w:t>арушение требований действующего законодательства;</w:t>
      </w:r>
    </w:p>
    <w:p w:rsidR="00EA7BA7" w:rsidRPr="00EA7BA7" w:rsidRDefault="00EA7BA7" w:rsidP="00EA7B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A7BA7">
        <w:rPr>
          <w:rFonts w:ascii="Times New Roman" w:hAnsi="Times New Roman" w:cs="Times New Roman"/>
          <w:sz w:val="24"/>
          <w:szCs w:val="24"/>
        </w:rPr>
        <w:t>отсутствие единых стандартов и процедур рассмотрения заявлений;</w:t>
      </w:r>
    </w:p>
    <w:p w:rsidR="00EA7BA7" w:rsidRDefault="00EA7BA7" w:rsidP="00EA7B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A7BA7">
        <w:rPr>
          <w:rFonts w:ascii="Times New Roman" w:hAnsi="Times New Roman" w:cs="Times New Roman"/>
          <w:sz w:val="24"/>
          <w:szCs w:val="24"/>
        </w:rPr>
        <w:t>возможность возникновения коррупционных проявлений и конфликтов интересов.</w:t>
      </w:r>
    </w:p>
    <w:p w:rsidR="00EA7BA7" w:rsidRDefault="00EA7BA7" w:rsidP="00EA7B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7BA7" w:rsidRPr="00EA7BA7" w:rsidRDefault="00EA7BA7" w:rsidP="00EA7BA7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EA7BA7">
        <w:rPr>
          <w:rFonts w:ascii="Times New Roman" w:hAnsi="Times New Roman" w:cs="Times New Roman"/>
          <w:i/>
          <w:sz w:val="24"/>
          <w:szCs w:val="24"/>
        </w:rPr>
        <w:t>Последствия, если никаких действий не будет предпринято</w:t>
      </w:r>
      <w:r w:rsidRPr="00EA7BA7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EA7BA7" w:rsidRPr="00EA7BA7" w:rsidRDefault="00EA7BA7" w:rsidP="00EA7B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BA7">
        <w:rPr>
          <w:rFonts w:ascii="Times New Roman" w:hAnsi="Times New Roman" w:cs="Times New Roman"/>
          <w:sz w:val="24"/>
          <w:szCs w:val="24"/>
        </w:rPr>
        <w:t>- систематическое нарушение прав хозяйствующих субъектов, затрудняющее ведение ими хозяйственной деятельности;</w:t>
      </w:r>
    </w:p>
    <w:p w:rsidR="00EA7BA7" w:rsidRPr="00EA7BA7" w:rsidRDefault="00EA7BA7" w:rsidP="00EA7B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A7BA7">
        <w:rPr>
          <w:rFonts w:ascii="Times New Roman" w:hAnsi="Times New Roman" w:cs="Times New Roman"/>
          <w:sz w:val="24"/>
          <w:szCs w:val="24"/>
        </w:rPr>
        <w:t>невозможность реализации мероприятий государственной поддержки малого и среднего предпринимательства, включая предоставление субсидий и льгот;</w:t>
      </w:r>
    </w:p>
    <w:p w:rsidR="00EA7BA7" w:rsidRPr="00EA7BA7" w:rsidRDefault="00EA7BA7" w:rsidP="00EA7B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A7BA7">
        <w:rPr>
          <w:rFonts w:ascii="Times New Roman" w:hAnsi="Times New Roman" w:cs="Times New Roman"/>
          <w:sz w:val="24"/>
          <w:szCs w:val="24"/>
        </w:rPr>
        <w:t>снижение привлекательности региона для инвесторов и ухудшение деловой среды;</w:t>
      </w:r>
    </w:p>
    <w:p w:rsidR="00EA7BA7" w:rsidRPr="003C6AFB" w:rsidRDefault="00EA7BA7" w:rsidP="00EA7B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BA7">
        <w:rPr>
          <w:rFonts w:ascii="Times New Roman" w:hAnsi="Times New Roman" w:cs="Times New Roman"/>
          <w:sz w:val="24"/>
          <w:szCs w:val="24"/>
        </w:rPr>
        <w:t>возможные судебные разбирательства и обращения в органы власти, вызванные спорами вокруг легитимности выданных разрешений.</w:t>
      </w:r>
    </w:p>
    <w:p w:rsidR="00EA7BA7" w:rsidRDefault="00EA7BA7" w:rsidP="00EA7BA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6152D" w:rsidRPr="00A94D7F" w:rsidRDefault="00EA7BA7" w:rsidP="00EA7B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1AE7">
        <w:rPr>
          <w:rFonts w:ascii="Times New Roman" w:hAnsi="Times New Roman" w:cs="Times New Roman"/>
          <w:i/>
          <w:sz w:val="24"/>
          <w:szCs w:val="24"/>
          <w:u w:val="single"/>
        </w:rPr>
        <w:t xml:space="preserve">Социальные группы, экономические сектора или территории, на которые оказывается </w:t>
      </w:r>
      <w:r w:rsidRPr="00877F9B">
        <w:rPr>
          <w:rFonts w:ascii="Times New Roman" w:hAnsi="Times New Roman" w:cs="Times New Roman"/>
          <w:i/>
          <w:sz w:val="24"/>
          <w:szCs w:val="24"/>
          <w:u w:val="single"/>
        </w:rPr>
        <w:t>воздействие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субъекты</w:t>
      </w:r>
      <w:r w:rsidRPr="003C6AFB">
        <w:rPr>
          <w:rFonts w:ascii="Times New Roman" w:eastAsia="Times New Roman" w:hAnsi="Times New Roman" w:cs="Times New Roman"/>
          <w:sz w:val="24"/>
          <w:szCs w:val="24"/>
        </w:rPr>
        <w:t xml:space="preserve"> малого и среднего </w:t>
      </w:r>
      <w:proofErr w:type="gramStart"/>
      <w:r w:rsidRPr="003C6AFB">
        <w:rPr>
          <w:rFonts w:ascii="Times New Roman" w:eastAsia="Times New Roman" w:hAnsi="Times New Roman" w:cs="Times New Roman"/>
          <w:sz w:val="24"/>
          <w:szCs w:val="24"/>
        </w:rPr>
        <w:t>предпринимательства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6AFB">
        <w:rPr>
          <w:rFonts w:ascii="Times New Roman" w:hAnsi="Times New Roman" w:cs="Times New Roman"/>
          <w:sz w:val="24"/>
          <w:szCs w:val="24"/>
        </w:rPr>
        <w:t>осуществляющие свою деятельность на территории Вознесенского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AFB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86152D" w:rsidRPr="00A94D7F" w:rsidRDefault="0086152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D7F">
        <w:rPr>
          <w:rFonts w:ascii="Times New Roman" w:hAnsi="Times New Roman" w:cs="Times New Roman"/>
          <w:b/>
          <w:sz w:val="24"/>
          <w:szCs w:val="24"/>
        </w:rPr>
        <w:t>3. Цели регулирования:</w:t>
      </w:r>
    </w:p>
    <w:p w:rsidR="0086152D" w:rsidRPr="00A94D7F" w:rsidRDefault="00861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152D" w:rsidRPr="00AE5F29" w:rsidRDefault="0086152D" w:rsidP="00AE5F29">
      <w:pPr>
        <w:pStyle w:val="ConsPlusTitle"/>
        <w:jc w:val="both"/>
        <w:rPr>
          <w:b w:val="0"/>
          <w:sz w:val="22"/>
          <w:szCs w:val="22"/>
        </w:rPr>
      </w:pPr>
      <w:proofErr w:type="gramStart"/>
      <w:r w:rsidRPr="00A94D7F">
        <w:rPr>
          <w:i/>
        </w:rPr>
        <w:t>Основные цели регулирования</w:t>
      </w:r>
      <w:r w:rsidRPr="00A94D7F">
        <w:t>:</w:t>
      </w:r>
      <w:r w:rsidR="009320D8">
        <w:t xml:space="preserve"> </w:t>
      </w:r>
      <w:r w:rsidR="00877F9B" w:rsidRPr="00EA7BA7">
        <w:rPr>
          <w:b w:val="0"/>
          <w:color w:val="000000"/>
        </w:rPr>
        <w:t>проекту</w:t>
      </w:r>
      <w:r w:rsidR="00877F9B" w:rsidRPr="00877F9B">
        <w:rPr>
          <w:color w:val="000000"/>
        </w:rPr>
        <w:t xml:space="preserve"> </w:t>
      </w:r>
      <w:r w:rsidR="00877F9B" w:rsidRPr="00AE5F29">
        <w:rPr>
          <w:b w:val="0"/>
          <w:color w:val="000000"/>
        </w:rPr>
        <w:t>постановления Вознесенского муниципального района Нижегородской области</w:t>
      </w:r>
      <w:r w:rsidR="009320D8" w:rsidRPr="00AE5F29">
        <w:rPr>
          <w:b w:val="0"/>
          <w:color w:val="000000"/>
        </w:rPr>
        <w:t xml:space="preserve"> </w:t>
      </w:r>
      <w:r w:rsidR="00AE5F29" w:rsidRPr="00AE5F29">
        <w:rPr>
          <w:b w:val="0"/>
          <w:color w:val="000000"/>
        </w:rPr>
        <w:t>«</w:t>
      </w:r>
      <w:r w:rsidR="00AE5F29" w:rsidRPr="00AE5F29">
        <w:rPr>
          <w:b w:val="0"/>
          <w:sz w:val="22"/>
          <w:szCs w:val="22"/>
        </w:rPr>
        <w:t xml:space="preserve">Об утверждении административного регламента администрации Вознесенского муниципального округа Нижегородской области по предоставлению муниципальной услуги "Выдача разрешения на право организации ярмарки на территории Вознесенского муниципального округа Нижегородской области», </w:t>
      </w:r>
      <w:r w:rsidR="00AE5F29" w:rsidRPr="00AE5F29">
        <w:rPr>
          <w:b w:val="0"/>
          <w:noProof/>
          <w:sz w:val="22"/>
          <w:szCs w:val="22"/>
        </w:rPr>
        <w:t>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</w:t>
      </w:r>
      <w:proofErr w:type="gramEnd"/>
      <w:r w:rsidR="00AE5F29" w:rsidRPr="00AE5F29">
        <w:rPr>
          <w:b w:val="0"/>
          <w:noProof/>
          <w:sz w:val="22"/>
          <w:szCs w:val="22"/>
        </w:rPr>
        <w:t xml:space="preserve"> в Российской Федерации»,</w:t>
      </w:r>
      <w:r w:rsidR="00AE5F29" w:rsidRPr="00AE5F29">
        <w:rPr>
          <w:b w:val="0"/>
          <w:color w:val="34343C"/>
          <w:sz w:val="22"/>
          <w:szCs w:val="22"/>
        </w:rPr>
        <w:t xml:space="preserve"> Федеральным законом от 28.12.2009 № 381-ФЗ «Об основах государственного регулирования торговой деятельности в Российской Федерации», </w:t>
      </w:r>
      <w:r w:rsidR="00AE5F29" w:rsidRPr="00AE5F29">
        <w:rPr>
          <w:b w:val="0"/>
          <w:noProof/>
          <w:sz w:val="22"/>
          <w:szCs w:val="22"/>
        </w:rPr>
        <w:t xml:space="preserve"> постановлением администрации Вознесенского муниципального округа Нижегородской области от 22.09.2023 года  № 1373 «О </w:t>
      </w:r>
      <w:r w:rsidR="00AE5F29" w:rsidRPr="00AE5F29">
        <w:rPr>
          <w:b w:val="0"/>
          <w:sz w:val="22"/>
          <w:szCs w:val="22"/>
        </w:rPr>
        <w:t>Порядке разработки и утверждения административных регламентов предоставления муниципальных услуг в Вознесенском муниципальном округе Нижегородской области»</w:t>
      </w:r>
    </w:p>
    <w:p w:rsidR="0086152D" w:rsidRPr="00A94D7F" w:rsidRDefault="00861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D7F">
        <w:rPr>
          <w:rFonts w:ascii="Times New Roman" w:hAnsi="Times New Roman" w:cs="Times New Roman"/>
          <w:i/>
          <w:sz w:val="24"/>
          <w:szCs w:val="24"/>
        </w:rPr>
        <w:lastRenderedPageBreak/>
        <w:t>Обоснование неэффективности действующего в рассматриваемой сфере регулирования</w:t>
      </w:r>
      <w:r w:rsidRPr="00A94D7F">
        <w:rPr>
          <w:rFonts w:ascii="Times New Roman" w:hAnsi="Times New Roman" w:cs="Times New Roman"/>
          <w:sz w:val="24"/>
          <w:szCs w:val="24"/>
        </w:rPr>
        <w:t xml:space="preserve">: </w:t>
      </w:r>
      <w:r w:rsidR="00054597" w:rsidRPr="005C767B">
        <w:rPr>
          <w:rFonts w:ascii="Times New Roman" w:hAnsi="Times New Roman" w:cs="Times New Roman"/>
          <w:sz w:val="24"/>
          <w:szCs w:val="24"/>
          <w:u w:val="single"/>
        </w:rPr>
        <w:t>реализация требований действующего законодательства</w:t>
      </w:r>
      <w:r w:rsidRPr="00A94D7F">
        <w:rPr>
          <w:rFonts w:ascii="Times New Roman" w:hAnsi="Times New Roman" w:cs="Times New Roman"/>
          <w:sz w:val="24"/>
          <w:szCs w:val="24"/>
        </w:rPr>
        <w:t>.</w:t>
      </w:r>
    </w:p>
    <w:p w:rsidR="0086152D" w:rsidRPr="00A94D7F" w:rsidRDefault="00861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152D" w:rsidRPr="00A94D7F" w:rsidRDefault="0086152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D7F">
        <w:rPr>
          <w:rFonts w:ascii="Times New Roman" w:hAnsi="Times New Roman" w:cs="Times New Roman"/>
          <w:b/>
          <w:sz w:val="24"/>
          <w:szCs w:val="24"/>
        </w:rPr>
        <w:t>4. Возможные варианты достижения поставленной цели:</w:t>
      </w:r>
    </w:p>
    <w:p w:rsidR="0086152D" w:rsidRPr="00A94D7F" w:rsidRDefault="00861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152D" w:rsidRPr="00A94D7F" w:rsidRDefault="00861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D7F">
        <w:rPr>
          <w:rFonts w:ascii="Times New Roman" w:hAnsi="Times New Roman" w:cs="Times New Roman"/>
          <w:i/>
          <w:sz w:val="24"/>
          <w:szCs w:val="24"/>
        </w:rPr>
        <w:t>Невмешательство</w:t>
      </w:r>
      <w:r w:rsidRPr="00A94D7F">
        <w:rPr>
          <w:rFonts w:ascii="Times New Roman" w:hAnsi="Times New Roman" w:cs="Times New Roman"/>
          <w:sz w:val="24"/>
          <w:szCs w:val="24"/>
        </w:rPr>
        <w:t xml:space="preserve">: </w:t>
      </w:r>
      <w:r w:rsidR="005C767B" w:rsidRPr="005C767B">
        <w:rPr>
          <w:rFonts w:ascii="Times New Roman" w:hAnsi="Times New Roman" w:cs="Times New Roman"/>
          <w:sz w:val="24"/>
          <w:szCs w:val="24"/>
          <w:u w:val="single"/>
        </w:rPr>
        <w:t>необходимо исполнение требований действующего законодательства</w:t>
      </w:r>
      <w:r w:rsidRPr="00A94D7F">
        <w:rPr>
          <w:rFonts w:ascii="Times New Roman" w:hAnsi="Times New Roman" w:cs="Times New Roman"/>
          <w:sz w:val="24"/>
          <w:szCs w:val="24"/>
        </w:rPr>
        <w:t>.</w:t>
      </w:r>
    </w:p>
    <w:p w:rsidR="0086152D" w:rsidRPr="00A94D7F" w:rsidRDefault="00861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D7F">
        <w:rPr>
          <w:rFonts w:ascii="Times New Roman" w:hAnsi="Times New Roman" w:cs="Times New Roman"/>
          <w:i/>
          <w:sz w:val="24"/>
          <w:szCs w:val="24"/>
        </w:rPr>
        <w:t>Совершенствование применения существующего регулирования</w:t>
      </w:r>
      <w:r w:rsidRPr="00A94D7F">
        <w:rPr>
          <w:rFonts w:ascii="Times New Roman" w:hAnsi="Times New Roman" w:cs="Times New Roman"/>
          <w:sz w:val="24"/>
          <w:szCs w:val="24"/>
        </w:rPr>
        <w:t xml:space="preserve">: </w:t>
      </w:r>
      <w:r w:rsidR="005C767B" w:rsidRPr="004512F1">
        <w:rPr>
          <w:rFonts w:ascii="Times New Roman" w:hAnsi="Times New Roman" w:cs="Times New Roman"/>
          <w:sz w:val="24"/>
          <w:szCs w:val="24"/>
          <w:u w:val="single"/>
        </w:rPr>
        <w:t>требования действующего законодательства изменились</w:t>
      </w:r>
      <w:r w:rsidRPr="004512F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6152D" w:rsidRPr="00A94D7F" w:rsidRDefault="00861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D7F">
        <w:rPr>
          <w:rFonts w:ascii="Times New Roman" w:hAnsi="Times New Roman" w:cs="Times New Roman"/>
          <w:i/>
          <w:sz w:val="24"/>
          <w:szCs w:val="24"/>
        </w:rPr>
        <w:t>Саморегулирование</w:t>
      </w:r>
      <w:r w:rsidRPr="00A94D7F">
        <w:rPr>
          <w:rFonts w:ascii="Times New Roman" w:hAnsi="Times New Roman" w:cs="Times New Roman"/>
          <w:sz w:val="24"/>
          <w:szCs w:val="24"/>
        </w:rPr>
        <w:t xml:space="preserve">: </w:t>
      </w:r>
      <w:r w:rsidR="004512F1" w:rsidRPr="004512F1">
        <w:rPr>
          <w:rFonts w:ascii="Times New Roman" w:hAnsi="Times New Roman" w:cs="Times New Roman"/>
          <w:sz w:val="24"/>
          <w:szCs w:val="24"/>
          <w:u w:val="single"/>
        </w:rPr>
        <w:t>противоречит требованиям действующего законодательства</w:t>
      </w:r>
      <w:r w:rsidRPr="00A94D7F">
        <w:rPr>
          <w:rFonts w:ascii="Times New Roman" w:hAnsi="Times New Roman" w:cs="Times New Roman"/>
          <w:sz w:val="24"/>
          <w:szCs w:val="24"/>
        </w:rPr>
        <w:t>.</w:t>
      </w:r>
    </w:p>
    <w:p w:rsidR="0086152D" w:rsidRPr="00A94D7F" w:rsidRDefault="00861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D7F">
        <w:rPr>
          <w:rFonts w:ascii="Times New Roman" w:hAnsi="Times New Roman" w:cs="Times New Roman"/>
          <w:i/>
          <w:sz w:val="24"/>
          <w:szCs w:val="24"/>
        </w:rPr>
        <w:t>Прямое муниципальное регулирование</w:t>
      </w:r>
      <w:r w:rsidRPr="00A94D7F">
        <w:rPr>
          <w:rFonts w:ascii="Times New Roman" w:hAnsi="Times New Roman" w:cs="Times New Roman"/>
          <w:sz w:val="24"/>
          <w:szCs w:val="24"/>
        </w:rPr>
        <w:t>: утверждение регулирующего акта.</w:t>
      </w:r>
    </w:p>
    <w:p w:rsidR="0086152D" w:rsidRPr="00A94D7F" w:rsidRDefault="00861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D7F">
        <w:rPr>
          <w:rFonts w:ascii="Times New Roman" w:hAnsi="Times New Roman" w:cs="Times New Roman"/>
          <w:i/>
          <w:sz w:val="24"/>
          <w:szCs w:val="24"/>
        </w:rPr>
        <w:t>Какие инструменты могут быть использованы для достижения поставленной цели</w:t>
      </w:r>
      <w:r w:rsidRPr="00A94D7F">
        <w:rPr>
          <w:rFonts w:ascii="Times New Roman" w:hAnsi="Times New Roman" w:cs="Times New Roman"/>
          <w:sz w:val="24"/>
          <w:szCs w:val="24"/>
        </w:rPr>
        <w:t>:</w:t>
      </w:r>
      <w:r w:rsidR="009320D8">
        <w:rPr>
          <w:rFonts w:ascii="Times New Roman" w:hAnsi="Times New Roman" w:cs="Times New Roman"/>
          <w:sz w:val="24"/>
          <w:szCs w:val="24"/>
        </w:rPr>
        <w:t xml:space="preserve"> </w:t>
      </w:r>
      <w:r w:rsidR="00855B14" w:rsidRPr="00855B14">
        <w:rPr>
          <w:rFonts w:ascii="Times New Roman" w:hAnsi="Times New Roman" w:cs="Times New Roman"/>
          <w:sz w:val="24"/>
          <w:szCs w:val="24"/>
          <w:u w:val="single"/>
        </w:rPr>
        <w:t>привлечение экспертов,</w:t>
      </w:r>
      <w:r w:rsidR="009320D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61755">
        <w:rPr>
          <w:rFonts w:ascii="Times New Roman" w:hAnsi="Times New Roman" w:cs="Times New Roman"/>
          <w:sz w:val="24"/>
          <w:szCs w:val="24"/>
          <w:u w:val="single"/>
        </w:rPr>
        <w:t xml:space="preserve">специалистов, </w:t>
      </w:r>
      <w:r w:rsidR="00855B14">
        <w:rPr>
          <w:rFonts w:ascii="Times New Roman" w:hAnsi="Times New Roman" w:cs="Times New Roman"/>
          <w:sz w:val="24"/>
          <w:szCs w:val="24"/>
          <w:u w:val="single"/>
        </w:rPr>
        <w:t xml:space="preserve">межведомственное взаимодействие </w:t>
      </w:r>
      <w:proofErr w:type="gramStart"/>
      <w:r w:rsidR="00855B14">
        <w:rPr>
          <w:rFonts w:ascii="Times New Roman" w:hAnsi="Times New Roman" w:cs="Times New Roman"/>
          <w:sz w:val="24"/>
          <w:szCs w:val="24"/>
          <w:u w:val="single"/>
        </w:rPr>
        <w:t>при</w:t>
      </w:r>
      <w:proofErr w:type="gramEnd"/>
      <w:r w:rsidR="00B86E6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AE5F29">
        <w:rPr>
          <w:rFonts w:ascii="Times New Roman" w:hAnsi="Times New Roman" w:cs="Times New Roman"/>
          <w:sz w:val="24"/>
          <w:szCs w:val="24"/>
          <w:u w:val="single"/>
        </w:rPr>
        <w:t>выдачи</w:t>
      </w:r>
      <w:proofErr w:type="gramEnd"/>
      <w:r w:rsidR="00AE5F29">
        <w:rPr>
          <w:rFonts w:ascii="Times New Roman" w:hAnsi="Times New Roman" w:cs="Times New Roman"/>
          <w:sz w:val="24"/>
          <w:szCs w:val="24"/>
          <w:u w:val="single"/>
        </w:rPr>
        <w:t xml:space="preserve"> разрешения на право организации ярмарки на территории Вознесенского муниципального округа.</w:t>
      </w:r>
    </w:p>
    <w:p w:rsidR="0086152D" w:rsidRPr="00A94D7F" w:rsidRDefault="00861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D7F">
        <w:rPr>
          <w:rFonts w:ascii="Times New Roman" w:hAnsi="Times New Roman" w:cs="Times New Roman"/>
          <w:i/>
          <w:sz w:val="24"/>
          <w:szCs w:val="24"/>
        </w:rPr>
        <w:t>Качественное описание и количественная оценка соответствующего воздействия (если возможно)</w:t>
      </w:r>
      <w:r w:rsidRPr="00A94D7F">
        <w:rPr>
          <w:rFonts w:ascii="Times New Roman" w:hAnsi="Times New Roman" w:cs="Times New Roman"/>
          <w:sz w:val="24"/>
          <w:szCs w:val="24"/>
        </w:rPr>
        <w:t>:</w:t>
      </w:r>
      <w:r w:rsidR="009320D8">
        <w:rPr>
          <w:rFonts w:ascii="Times New Roman" w:hAnsi="Times New Roman" w:cs="Times New Roman"/>
          <w:sz w:val="24"/>
          <w:szCs w:val="24"/>
        </w:rPr>
        <w:t xml:space="preserve"> </w:t>
      </w:r>
      <w:r w:rsidR="00507D96" w:rsidRPr="00507D96">
        <w:rPr>
          <w:rFonts w:ascii="Times New Roman" w:hAnsi="Times New Roman" w:cs="Times New Roman"/>
          <w:sz w:val="24"/>
          <w:szCs w:val="24"/>
          <w:u w:val="single"/>
        </w:rPr>
        <w:t>не представляется возможным</w:t>
      </w:r>
      <w:r w:rsidRPr="00A94D7F">
        <w:rPr>
          <w:rFonts w:ascii="Times New Roman" w:hAnsi="Times New Roman" w:cs="Times New Roman"/>
          <w:sz w:val="24"/>
          <w:szCs w:val="24"/>
        </w:rPr>
        <w:t>.</w:t>
      </w:r>
    </w:p>
    <w:p w:rsidR="0086152D" w:rsidRPr="00A94D7F" w:rsidRDefault="00861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152D" w:rsidRPr="00A94D7F" w:rsidRDefault="0086152D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A94D7F">
        <w:rPr>
          <w:b/>
          <w:sz w:val="24"/>
          <w:szCs w:val="24"/>
        </w:rPr>
        <w:t>5. Публичные консультации:</w:t>
      </w:r>
    </w:p>
    <w:p w:rsidR="0086152D" w:rsidRPr="00A94D7F" w:rsidRDefault="0086152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6152D" w:rsidRDefault="0086152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94D7F">
        <w:rPr>
          <w:i/>
          <w:sz w:val="24"/>
          <w:szCs w:val="24"/>
        </w:rPr>
        <w:t>Основные результаты консультаций</w:t>
      </w:r>
      <w:r w:rsidRPr="00A94D7F">
        <w:rPr>
          <w:sz w:val="24"/>
          <w:szCs w:val="24"/>
        </w:rPr>
        <w:t xml:space="preserve">: - </w:t>
      </w:r>
      <w:r w:rsidR="009320D8">
        <w:rPr>
          <w:sz w:val="24"/>
          <w:szCs w:val="24"/>
        </w:rPr>
        <w:t>Замечаний и предложений нет</w:t>
      </w:r>
      <w:r w:rsidR="00742542">
        <w:rPr>
          <w:sz w:val="24"/>
          <w:szCs w:val="24"/>
        </w:rPr>
        <w:t xml:space="preserve">: </w:t>
      </w:r>
    </w:p>
    <w:p w:rsidR="0086152D" w:rsidRPr="00A94D7F" w:rsidRDefault="0086152D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A94D7F">
        <w:rPr>
          <w:b/>
          <w:sz w:val="24"/>
          <w:szCs w:val="24"/>
        </w:rPr>
        <w:t>6. Рекомендуемый вариант регулирующего решения:</w:t>
      </w:r>
    </w:p>
    <w:p w:rsidR="0086152D" w:rsidRPr="00A94D7F" w:rsidRDefault="0086152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A0213" w:rsidRPr="00AE5F29" w:rsidRDefault="0086152D" w:rsidP="002A0213">
      <w:pPr>
        <w:spacing w:after="0"/>
        <w:jc w:val="both"/>
        <w:rPr>
          <w:sz w:val="24"/>
          <w:szCs w:val="24"/>
        </w:rPr>
      </w:pPr>
      <w:r w:rsidRPr="00A94D7F">
        <w:rPr>
          <w:i/>
          <w:sz w:val="24"/>
          <w:szCs w:val="24"/>
        </w:rPr>
        <w:t>Описание выбранного вариант</w:t>
      </w:r>
      <w:proofErr w:type="gramStart"/>
      <w:r w:rsidRPr="00A94D7F">
        <w:rPr>
          <w:i/>
          <w:sz w:val="24"/>
          <w:szCs w:val="24"/>
        </w:rPr>
        <w:t>а</w:t>
      </w:r>
      <w:r w:rsidR="00F64110">
        <w:rPr>
          <w:sz w:val="24"/>
          <w:szCs w:val="24"/>
        </w:rPr>
        <w:t>(</w:t>
      </w:r>
      <w:proofErr w:type="gramEnd"/>
      <w:r w:rsidR="00F64110" w:rsidRPr="00F64110">
        <w:rPr>
          <w:i/>
          <w:sz w:val="24"/>
          <w:szCs w:val="24"/>
        </w:rPr>
        <w:t>принятие новых нормативных правовых актов, признание утратившими силу нормативных правовых актов, внесение изменений в нормативные правовые акты, направление предложений по изменению федерального и/или регионального законодательства, сохранение действующего режима регулирования)</w:t>
      </w:r>
      <w:r w:rsidR="00F64110">
        <w:rPr>
          <w:sz w:val="24"/>
          <w:szCs w:val="24"/>
        </w:rPr>
        <w:t xml:space="preserve">: </w:t>
      </w:r>
      <w:r w:rsidR="00F64110" w:rsidRPr="00F64110">
        <w:rPr>
          <w:sz w:val="24"/>
          <w:szCs w:val="24"/>
          <w:u w:val="single"/>
        </w:rPr>
        <w:t>п</w:t>
      </w:r>
      <w:r w:rsidRPr="00F64110">
        <w:rPr>
          <w:sz w:val="24"/>
          <w:szCs w:val="24"/>
          <w:u w:val="single"/>
        </w:rPr>
        <w:t>ринятие нового нормативно-правового акта</w:t>
      </w:r>
      <w:r w:rsidR="00F64110">
        <w:rPr>
          <w:sz w:val="24"/>
          <w:szCs w:val="24"/>
        </w:rPr>
        <w:t xml:space="preserve"> - </w:t>
      </w:r>
      <w:r w:rsidR="00FF69FB" w:rsidRPr="00877F9B">
        <w:rPr>
          <w:color w:val="000000"/>
          <w:sz w:val="24"/>
          <w:szCs w:val="24"/>
        </w:rPr>
        <w:t>постановления Воз</w:t>
      </w:r>
      <w:r w:rsidR="00446B49">
        <w:rPr>
          <w:color w:val="000000"/>
          <w:sz w:val="24"/>
          <w:szCs w:val="24"/>
        </w:rPr>
        <w:t>несенского муниципального округа</w:t>
      </w:r>
      <w:r w:rsidR="00FF69FB" w:rsidRPr="00877F9B">
        <w:rPr>
          <w:color w:val="000000"/>
          <w:sz w:val="24"/>
          <w:szCs w:val="24"/>
        </w:rPr>
        <w:t xml:space="preserve"> Нижегородской </w:t>
      </w:r>
      <w:r w:rsidR="00FF69FB" w:rsidRPr="00AE5F29">
        <w:rPr>
          <w:color w:val="000000"/>
          <w:sz w:val="24"/>
          <w:szCs w:val="24"/>
        </w:rPr>
        <w:t>области</w:t>
      </w:r>
      <w:r w:rsidR="009320D8" w:rsidRPr="00AE5F29">
        <w:rPr>
          <w:color w:val="000000"/>
          <w:sz w:val="24"/>
          <w:szCs w:val="24"/>
        </w:rPr>
        <w:t xml:space="preserve"> </w:t>
      </w:r>
      <w:r w:rsidR="00FF69FB" w:rsidRPr="00AE5F29">
        <w:rPr>
          <w:color w:val="000000"/>
          <w:sz w:val="24"/>
          <w:szCs w:val="24"/>
          <w:u w:val="single"/>
        </w:rPr>
        <w:t>«</w:t>
      </w:r>
      <w:r w:rsidR="00AE5F29" w:rsidRPr="00AE5F29">
        <w:rPr>
          <w:u w:val="single"/>
        </w:rPr>
        <w:t>Об утверждении административного регламента администрации Вознесенского муниципального округа Нижегородской области по предоставлению муниципальной услуги "Выдача разрешения на право организации ярмарки на территории Вознесенского муниципального округа Нижегородской области</w:t>
      </w:r>
      <w:r w:rsidR="00FF69FB" w:rsidRPr="00AE5F29">
        <w:rPr>
          <w:color w:val="000000"/>
          <w:sz w:val="24"/>
          <w:szCs w:val="24"/>
          <w:u w:val="single"/>
          <w:shd w:val="clear" w:color="auto" w:fill="FFFFFF"/>
        </w:rPr>
        <w:t>».</w:t>
      </w:r>
    </w:p>
    <w:p w:rsidR="00F64110" w:rsidRDefault="0086152D" w:rsidP="002A0213">
      <w:pPr>
        <w:spacing w:after="0"/>
        <w:jc w:val="both"/>
        <w:rPr>
          <w:sz w:val="24"/>
          <w:szCs w:val="24"/>
        </w:rPr>
      </w:pPr>
      <w:r w:rsidRPr="00A94D7F">
        <w:rPr>
          <w:i/>
          <w:sz w:val="24"/>
          <w:szCs w:val="24"/>
        </w:rPr>
        <w:t>Ожидаемые выгоды и издержки от реализации выбранного варианта</w:t>
      </w:r>
      <w:r w:rsidRPr="00A94D7F">
        <w:rPr>
          <w:sz w:val="24"/>
          <w:szCs w:val="24"/>
        </w:rPr>
        <w:t xml:space="preserve">: </w:t>
      </w:r>
      <w:r w:rsidR="00AE5F29" w:rsidRPr="00AE5F29">
        <w:rPr>
          <w:u w:val="single"/>
        </w:rPr>
        <w:t>"Выдача разрешения на право организации ярмарки на территории Вознесенского муниципального округа Нижегородской области</w:t>
      </w:r>
      <w:r w:rsidR="00AE5F29">
        <w:rPr>
          <w:u w:val="single"/>
        </w:rPr>
        <w:t>»</w:t>
      </w:r>
      <w:r w:rsidR="00B55A8C">
        <w:rPr>
          <w:sz w:val="24"/>
          <w:szCs w:val="24"/>
          <w:u w:val="single"/>
        </w:rPr>
        <w:t xml:space="preserve"> </w:t>
      </w:r>
    </w:p>
    <w:p w:rsidR="0086152D" w:rsidRPr="00855B14" w:rsidRDefault="0086152D" w:rsidP="00F6411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u w:val="single"/>
        </w:rPr>
      </w:pPr>
      <w:r w:rsidRPr="00A94D7F">
        <w:rPr>
          <w:i/>
          <w:sz w:val="24"/>
          <w:szCs w:val="24"/>
        </w:rPr>
        <w:t>Необходимые меры, позволяющие минимизировать негативные последствия применения соответствующего варианта</w:t>
      </w:r>
      <w:r w:rsidRPr="00A94D7F">
        <w:rPr>
          <w:sz w:val="24"/>
          <w:szCs w:val="24"/>
        </w:rPr>
        <w:t xml:space="preserve">: </w:t>
      </w:r>
      <w:r w:rsidRPr="00855B14">
        <w:rPr>
          <w:sz w:val="24"/>
          <w:szCs w:val="24"/>
          <w:u w:val="single"/>
        </w:rPr>
        <w:t>негативных последствий от принятия проекта не предполагается.</w:t>
      </w:r>
    </w:p>
    <w:p w:rsidR="0086152D" w:rsidRPr="00A94D7F" w:rsidRDefault="0086152D" w:rsidP="00F6411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94D7F">
        <w:rPr>
          <w:i/>
          <w:sz w:val="24"/>
          <w:szCs w:val="24"/>
        </w:rPr>
        <w:t>Период воздействия</w:t>
      </w:r>
      <w:r w:rsidRPr="00A94D7F">
        <w:rPr>
          <w:sz w:val="24"/>
          <w:szCs w:val="24"/>
        </w:rPr>
        <w:t xml:space="preserve">: </w:t>
      </w:r>
      <w:r w:rsidRPr="00F64110">
        <w:rPr>
          <w:sz w:val="24"/>
          <w:szCs w:val="24"/>
          <w:u w:val="single"/>
        </w:rPr>
        <w:t>долгосрочный</w:t>
      </w:r>
      <w:r w:rsidRPr="00A94D7F">
        <w:rPr>
          <w:sz w:val="24"/>
          <w:szCs w:val="24"/>
        </w:rPr>
        <w:t>.</w:t>
      </w:r>
    </w:p>
    <w:p w:rsidR="0086152D" w:rsidRPr="00A94D7F" w:rsidRDefault="0086152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6152D" w:rsidRPr="00A94D7F" w:rsidRDefault="0086152D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A94D7F">
        <w:rPr>
          <w:b/>
          <w:sz w:val="24"/>
          <w:szCs w:val="24"/>
        </w:rPr>
        <w:t>7. Информация об исполнителях:</w:t>
      </w:r>
    </w:p>
    <w:p w:rsidR="0086152D" w:rsidRPr="00A94D7F" w:rsidRDefault="0086152D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:rsidR="00BC4919" w:rsidRPr="00446B49" w:rsidRDefault="00446B49" w:rsidP="00446B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000000"/>
          <w:sz w:val="24"/>
          <w:szCs w:val="24"/>
        </w:rPr>
      </w:pPr>
      <w:r>
        <w:rPr>
          <w:sz w:val="24"/>
          <w:szCs w:val="24"/>
        </w:rPr>
        <w:t>Киреева Мария Ивановна</w:t>
      </w:r>
      <w:r w:rsidR="00BC4919">
        <w:rPr>
          <w:sz w:val="24"/>
          <w:szCs w:val="24"/>
        </w:rPr>
        <w:t>–</w:t>
      </w:r>
      <w:r w:rsidRPr="00446B49">
        <w:rPr>
          <w:rFonts w:eastAsia="Times New Roman"/>
          <w:sz w:val="24"/>
          <w:szCs w:val="24"/>
        </w:rPr>
        <w:t xml:space="preserve">начальник </w:t>
      </w:r>
      <w:r w:rsidRPr="00446B49">
        <w:rPr>
          <w:rFonts w:eastAsia="Times New Roman"/>
          <w:bCs/>
          <w:color w:val="000000"/>
          <w:sz w:val="24"/>
          <w:szCs w:val="24"/>
        </w:rPr>
        <w:t xml:space="preserve">сектора по развитию предпринимательства, защиты прав потребителей и охраны </w:t>
      </w:r>
      <w:proofErr w:type="gramStart"/>
      <w:r w:rsidRPr="00446B49">
        <w:rPr>
          <w:rFonts w:eastAsia="Times New Roman"/>
          <w:bCs/>
          <w:color w:val="000000"/>
          <w:sz w:val="24"/>
          <w:szCs w:val="24"/>
        </w:rPr>
        <w:t>труда Отдела экономики администрации Вознесенского муниципально</w:t>
      </w:r>
      <w:r>
        <w:rPr>
          <w:rFonts w:eastAsia="Times New Roman"/>
          <w:bCs/>
          <w:color w:val="000000"/>
          <w:sz w:val="24"/>
          <w:szCs w:val="24"/>
        </w:rPr>
        <w:t>го округа Нижегородской</w:t>
      </w:r>
      <w:proofErr w:type="gramEnd"/>
      <w:r>
        <w:rPr>
          <w:rFonts w:eastAsia="Times New Roman"/>
          <w:bCs/>
          <w:color w:val="000000"/>
          <w:sz w:val="24"/>
          <w:szCs w:val="24"/>
        </w:rPr>
        <w:t xml:space="preserve"> области</w:t>
      </w:r>
      <w:r w:rsidR="00BC4919">
        <w:rPr>
          <w:sz w:val="24"/>
          <w:szCs w:val="24"/>
        </w:rPr>
        <w:t>, рабочий телефон (83178) 6-</w:t>
      </w:r>
      <w:r w:rsidR="00B55A8C">
        <w:rPr>
          <w:sz w:val="24"/>
          <w:szCs w:val="24"/>
        </w:rPr>
        <w:t>22</w:t>
      </w:r>
      <w:r w:rsidR="00BC4919">
        <w:rPr>
          <w:sz w:val="24"/>
          <w:szCs w:val="24"/>
        </w:rPr>
        <w:t>-03</w:t>
      </w:r>
      <w:r w:rsidR="00BC4919">
        <w:rPr>
          <w:color w:val="000000"/>
          <w:sz w:val="24"/>
          <w:szCs w:val="24"/>
        </w:rPr>
        <w:t xml:space="preserve">, </w:t>
      </w:r>
      <w:r w:rsidR="00BC4919">
        <w:rPr>
          <w:color w:val="000000"/>
          <w:sz w:val="24"/>
          <w:szCs w:val="24"/>
          <w:shd w:val="clear" w:color="auto" w:fill="FFFFFF"/>
          <w:lang w:val="en-US"/>
        </w:rPr>
        <w:t>e</w:t>
      </w:r>
      <w:r w:rsidR="00BC4919">
        <w:rPr>
          <w:color w:val="000000"/>
          <w:sz w:val="24"/>
          <w:szCs w:val="24"/>
          <w:shd w:val="clear" w:color="auto" w:fill="FFFFFF"/>
        </w:rPr>
        <w:t>-</w:t>
      </w:r>
      <w:r w:rsidR="00BC4919">
        <w:rPr>
          <w:color w:val="000000"/>
          <w:sz w:val="24"/>
          <w:szCs w:val="24"/>
          <w:shd w:val="clear" w:color="auto" w:fill="FFFFFF"/>
          <w:lang w:val="en-US"/>
        </w:rPr>
        <w:t>mail</w:t>
      </w:r>
      <w:r w:rsidR="00BC4919">
        <w:rPr>
          <w:color w:val="000000"/>
          <w:sz w:val="24"/>
          <w:szCs w:val="24"/>
          <w:shd w:val="clear" w:color="auto" w:fill="FFFFFF"/>
        </w:rPr>
        <w:t>:</w:t>
      </w:r>
      <w:r w:rsidR="009320D8">
        <w:t xml:space="preserve"> </w:t>
      </w:r>
      <w:hyperlink r:id="rId6" w:history="1">
        <w:r w:rsidR="009320D8" w:rsidRPr="004329AF">
          <w:rPr>
            <w:rStyle w:val="a5"/>
            <w:rFonts w:ascii="Helvetica" w:hAnsi="Helvetica" w:cs="Helvetica"/>
            <w:sz w:val="19"/>
            <w:szCs w:val="19"/>
            <w:shd w:val="clear" w:color="auto" w:fill="FFFFFF"/>
          </w:rPr>
          <w:t>otdel.econom.voz@mail.ru</w:t>
        </w:r>
      </w:hyperlink>
      <w:r w:rsidR="009320D8">
        <w:rPr>
          <w:rFonts w:ascii="Helvetica" w:hAnsi="Helvetica" w:cs="Helvetica"/>
          <w:color w:val="87898F"/>
          <w:sz w:val="19"/>
          <w:szCs w:val="19"/>
          <w:shd w:val="clear" w:color="auto" w:fill="FFFFFF"/>
        </w:rPr>
        <w:t xml:space="preserve"> </w:t>
      </w:r>
      <w:hyperlink w:history="1"/>
      <w:r w:rsidR="00BC4919" w:rsidRPr="00BC4919">
        <w:rPr>
          <w:color w:val="000000"/>
          <w:sz w:val="24"/>
          <w:szCs w:val="24"/>
        </w:rPr>
        <w:t>график работы: с 8 до 17 часов (понедельник – четверг), с 8 до 16 часов (пятница).</w:t>
      </w:r>
    </w:p>
    <w:p w:rsidR="0086152D" w:rsidRPr="00A94D7F" w:rsidRDefault="0086152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1E6466" w:rsidRPr="00A94D7F" w:rsidRDefault="001E64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Layout w:type="fixed"/>
        <w:tblLook w:val="04A0"/>
      </w:tblPr>
      <w:tblGrid>
        <w:gridCol w:w="4503"/>
        <w:gridCol w:w="3107"/>
        <w:gridCol w:w="2519"/>
      </w:tblGrid>
      <w:tr w:rsidR="009320D8" w:rsidRPr="008170A6" w:rsidTr="00832C17">
        <w:tc>
          <w:tcPr>
            <w:tcW w:w="4503" w:type="dxa"/>
          </w:tcPr>
          <w:tbl>
            <w:tblPr>
              <w:tblW w:w="10125" w:type="dxa"/>
              <w:tblLayout w:type="fixed"/>
              <w:tblLook w:val="04A0"/>
            </w:tblPr>
            <w:tblGrid>
              <w:gridCol w:w="4501"/>
              <w:gridCol w:w="3106"/>
              <w:gridCol w:w="2518"/>
            </w:tblGrid>
            <w:tr w:rsidR="009320D8" w:rsidTr="00832C17">
              <w:tc>
                <w:tcPr>
                  <w:tcW w:w="4503" w:type="dxa"/>
                </w:tcPr>
                <w:p w:rsidR="009320D8" w:rsidRDefault="009320D8" w:rsidP="00832C17"/>
                <w:p w:rsidR="009320D8" w:rsidRDefault="009320D8" w:rsidP="009320D8">
                  <w:pPr>
                    <w:pStyle w:val="a9"/>
                  </w:pPr>
                  <w:r>
                    <w:t>Начальник отдела экономики</w:t>
                  </w:r>
                </w:p>
                <w:p w:rsidR="009320D8" w:rsidRDefault="009320D8" w:rsidP="009320D8">
                  <w:pPr>
                    <w:pStyle w:val="a9"/>
                  </w:pPr>
                  <w:r>
                    <w:t>администрации округа</w:t>
                  </w:r>
                </w:p>
              </w:tc>
              <w:tc>
                <w:tcPr>
                  <w:tcW w:w="3107" w:type="dxa"/>
                  <w:hideMark/>
                </w:tcPr>
                <w:p w:rsidR="009320D8" w:rsidRDefault="009320D8" w:rsidP="00832C17"/>
              </w:tc>
              <w:tc>
                <w:tcPr>
                  <w:tcW w:w="2519" w:type="dxa"/>
                </w:tcPr>
                <w:p w:rsidR="009320D8" w:rsidRDefault="009320D8" w:rsidP="00832C17"/>
                <w:p w:rsidR="009320D8" w:rsidRDefault="009320D8" w:rsidP="00832C17"/>
                <w:p w:rsidR="009320D8" w:rsidRDefault="009320D8" w:rsidP="00832C17">
                  <w:r>
                    <w:lastRenderedPageBreak/>
                    <w:t xml:space="preserve"> В.Н. </w:t>
                  </w:r>
                  <w:proofErr w:type="spellStart"/>
                  <w:r>
                    <w:t>Немыгин</w:t>
                  </w:r>
                  <w:proofErr w:type="spellEnd"/>
                </w:p>
              </w:tc>
            </w:tr>
          </w:tbl>
          <w:p w:rsidR="009320D8" w:rsidRPr="007B3149" w:rsidRDefault="009320D8" w:rsidP="00832C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7" w:type="dxa"/>
            <w:hideMark/>
          </w:tcPr>
          <w:p w:rsidR="009320D8" w:rsidRPr="008170A6" w:rsidRDefault="009320D8" w:rsidP="00832C17">
            <w:pPr>
              <w:rPr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524000" cy="638175"/>
                  <wp:effectExtent l="19050" t="0" r="0" b="0"/>
                  <wp:docPr id="3" name="Рисунок 1" descr="подпись мо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дпись мо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</w:tcPr>
          <w:p w:rsidR="009320D8" w:rsidRDefault="009320D8" w:rsidP="00832C1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320D8" w:rsidRPr="008170A6" w:rsidRDefault="009320D8" w:rsidP="00832C17">
            <w:proofErr w:type="spellStart"/>
            <w:r>
              <w:t>Немыгин</w:t>
            </w:r>
            <w:proofErr w:type="spellEnd"/>
            <w:r>
              <w:t xml:space="preserve"> В.Н.</w:t>
            </w:r>
          </w:p>
        </w:tc>
      </w:tr>
    </w:tbl>
    <w:p w:rsidR="0086152D" w:rsidRDefault="0086152D"/>
    <w:sectPr w:rsidR="0086152D" w:rsidSect="001E6466">
      <w:pgSz w:w="11906" w:h="16838"/>
      <w:pgMar w:top="851" w:right="707" w:bottom="1134" w:left="156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84587"/>
    <w:multiLevelType w:val="multilevel"/>
    <w:tmpl w:val="1E9000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BF4EC1"/>
    <w:rsid w:val="000227D1"/>
    <w:rsid w:val="00027399"/>
    <w:rsid w:val="000406FF"/>
    <w:rsid w:val="00054597"/>
    <w:rsid w:val="00072E09"/>
    <w:rsid w:val="00074028"/>
    <w:rsid w:val="000D1EA8"/>
    <w:rsid w:val="001026C3"/>
    <w:rsid w:val="00120446"/>
    <w:rsid w:val="00130DD5"/>
    <w:rsid w:val="00131541"/>
    <w:rsid w:val="00152D6F"/>
    <w:rsid w:val="00155E8E"/>
    <w:rsid w:val="00173E98"/>
    <w:rsid w:val="00180811"/>
    <w:rsid w:val="001969A8"/>
    <w:rsid w:val="001B7A5F"/>
    <w:rsid w:val="001E14B9"/>
    <w:rsid w:val="001E6466"/>
    <w:rsid w:val="00247E8D"/>
    <w:rsid w:val="00266148"/>
    <w:rsid w:val="00291EB2"/>
    <w:rsid w:val="00297417"/>
    <w:rsid w:val="002A0213"/>
    <w:rsid w:val="002D01BA"/>
    <w:rsid w:val="0036110C"/>
    <w:rsid w:val="00361755"/>
    <w:rsid w:val="00380CDB"/>
    <w:rsid w:val="003A5A9D"/>
    <w:rsid w:val="003C6AFB"/>
    <w:rsid w:val="003D4240"/>
    <w:rsid w:val="00412BEE"/>
    <w:rsid w:val="0043020D"/>
    <w:rsid w:val="00434BD4"/>
    <w:rsid w:val="00442F19"/>
    <w:rsid w:val="00446170"/>
    <w:rsid w:val="00446B49"/>
    <w:rsid w:val="004512F1"/>
    <w:rsid w:val="00455FCA"/>
    <w:rsid w:val="00456725"/>
    <w:rsid w:val="00466D82"/>
    <w:rsid w:val="00474026"/>
    <w:rsid w:val="004B4B9D"/>
    <w:rsid w:val="00507D96"/>
    <w:rsid w:val="0053261D"/>
    <w:rsid w:val="005441B8"/>
    <w:rsid w:val="00557F41"/>
    <w:rsid w:val="00564BD0"/>
    <w:rsid w:val="005A3FB8"/>
    <w:rsid w:val="005B5678"/>
    <w:rsid w:val="005C2EEA"/>
    <w:rsid w:val="005C767B"/>
    <w:rsid w:val="00614756"/>
    <w:rsid w:val="00626D65"/>
    <w:rsid w:val="0063402B"/>
    <w:rsid w:val="006345B8"/>
    <w:rsid w:val="00662A9D"/>
    <w:rsid w:val="00701427"/>
    <w:rsid w:val="00722858"/>
    <w:rsid w:val="00741777"/>
    <w:rsid w:val="00742542"/>
    <w:rsid w:val="007464CD"/>
    <w:rsid w:val="00780BF7"/>
    <w:rsid w:val="007B19E2"/>
    <w:rsid w:val="007B78F0"/>
    <w:rsid w:val="007D2B5E"/>
    <w:rsid w:val="007E4F44"/>
    <w:rsid w:val="007F1AE7"/>
    <w:rsid w:val="00801EFB"/>
    <w:rsid w:val="00822533"/>
    <w:rsid w:val="0083702E"/>
    <w:rsid w:val="00855B14"/>
    <w:rsid w:val="0086152D"/>
    <w:rsid w:val="00877F9B"/>
    <w:rsid w:val="008933AE"/>
    <w:rsid w:val="008D7905"/>
    <w:rsid w:val="009320D8"/>
    <w:rsid w:val="0095792F"/>
    <w:rsid w:val="009E1951"/>
    <w:rsid w:val="00A4388E"/>
    <w:rsid w:val="00A477B3"/>
    <w:rsid w:val="00A72BAB"/>
    <w:rsid w:val="00A94D7F"/>
    <w:rsid w:val="00AC3ED8"/>
    <w:rsid w:val="00AE5F29"/>
    <w:rsid w:val="00B1789E"/>
    <w:rsid w:val="00B53C55"/>
    <w:rsid w:val="00B55A8C"/>
    <w:rsid w:val="00B86BC2"/>
    <w:rsid w:val="00B86CB2"/>
    <w:rsid w:val="00B86E6D"/>
    <w:rsid w:val="00B92A71"/>
    <w:rsid w:val="00B9574D"/>
    <w:rsid w:val="00B965E8"/>
    <w:rsid w:val="00BA695B"/>
    <w:rsid w:val="00BB5E3D"/>
    <w:rsid w:val="00BC3181"/>
    <w:rsid w:val="00BC4919"/>
    <w:rsid w:val="00BE093C"/>
    <w:rsid w:val="00BF4EC1"/>
    <w:rsid w:val="00C86134"/>
    <w:rsid w:val="00C96A95"/>
    <w:rsid w:val="00D05AD0"/>
    <w:rsid w:val="00D2145E"/>
    <w:rsid w:val="00D369AD"/>
    <w:rsid w:val="00D928F0"/>
    <w:rsid w:val="00DC2878"/>
    <w:rsid w:val="00DD27B4"/>
    <w:rsid w:val="00DE4C9E"/>
    <w:rsid w:val="00E012D0"/>
    <w:rsid w:val="00E3728F"/>
    <w:rsid w:val="00E76A58"/>
    <w:rsid w:val="00EA5634"/>
    <w:rsid w:val="00EA7BA7"/>
    <w:rsid w:val="00EC4CA5"/>
    <w:rsid w:val="00EE101B"/>
    <w:rsid w:val="00EE6792"/>
    <w:rsid w:val="00EF21F2"/>
    <w:rsid w:val="00EF7E29"/>
    <w:rsid w:val="00F53C6B"/>
    <w:rsid w:val="00F64110"/>
    <w:rsid w:val="00F6453F"/>
    <w:rsid w:val="00F731AE"/>
    <w:rsid w:val="00FF5286"/>
    <w:rsid w:val="00FF69FB"/>
    <w:rsid w:val="0636725D"/>
    <w:rsid w:val="10322E7E"/>
    <w:rsid w:val="118848B4"/>
    <w:rsid w:val="1FD41FEA"/>
    <w:rsid w:val="221D31D6"/>
    <w:rsid w:val="224B0266"/>
    <w:rsid w:val="272F218A"/>
    <w:rsid w:val="28384B07"/>
    <w:rsid w:val="29D96AC9"/>
    <w:rsid w:val="2B7C346D"/>
    <w:rsid w:val="2EF779E9"/>
    <w:rsid w:val="320F3AA0"/>
    <w:rsid w:val="334C5C00"/>
    <w:rsid w:val="352B3A1B"/>
    <w:rsid w:val="3BF02824"/>
    <w:rsid w:val="411874F5"/>
    <w:rsid w:val="41CA5E41"/>
    <w:rsid w:val="42480337"/>
    <w:rsid w:val="548607B8"/>
    <w:rsid w:val="56A62C6F"/>
    <w:rsid w:val="5AB404CA"/>
    <w:rsid w:val="5DB52FFF"/>
    <w:rsid w:val="5DB70B79"/>
    <w:rsid w:val="660A2BD9"/>
    <w:rsid w:val="66C83B8D"/>
    <w:rsid w:val="7CB23757"/>
    <w:rsid w:val="7D3B2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C6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3C6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link w:val="a4"/>
    <w:qFormat/>
    <w:rsid w:val="00474026"/>
    <w:pPr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4">
    <w:name w:val="Абзац списка Знак"/>
    <w:link w:val="a3"/>
    <w:qFormat/>
    <w:locked/>
    <w:rsid w:val="00474026"/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rsid w:val="00BC4919"/>
    <w:rPr>
      <w:color w:val="0000FF"/>
      <w:u w:val="single"/>
    </w:rPr>
  </w:style>
  <w:style w:type="character" w:customStyle="1" w:styleId="a6">
    <w:name w:val="Основной текст_"/>
    <w:basedOn w:val="a0"/>
    <w:link w:val="1"/>
    <w:locked/>
    <w:rsid w:val="00072E09"/>
    <w:rPr>
      <w:rFonts w:eastAsia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072E09"/>
    <w:pPr>
      <w:widowControl w:val="0"/>
      <w:shd w:val="clear" w:color="auto" w:fill="FFFFFF"/>
      <w:spacing w:after="0" w:line="326" w:lineRule="exact"/>
      <w:jc w:val="center"/>
    </w:pPr>
    <w:rPr>
      <w:rFonts w:eastAsia="Times New Roman"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932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20D8"/>
    <w:rPr>
      <w:rFonts w:ascii="Tahoma" w:hAnsi="Tahoma" w:cs="Tahoma"/>
      <w:sz w:val="16"/>
      <w:szCs w:val="16"/>
    </w:rPr>
  </w:style>
  <w:style w:type="paragraph" w:styleId="a9">
    <w:name w:val="No Spacing"/>
    <w:uiPriority w:val="99"/>
    <w:qFormat/>
    <w:rsid w:val="009320D8"/>
    <w:rPr>
      <w:sz w:val="22"/>
      <w:szCs w:val="22"/>
    </w:rPr>
  </w:style>
  <w:style w:type="paragraph" w:customStyle="1" w:styleId="ConsPlusTitle">
    <w:name w:val="ConsPlusTitle"/>
    <w:rsid w:val="00AE5F2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8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tdel.econom.voz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9DC97-F032-4A91-B8D3-C2393276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КУМИ</dc:creator>
  <cp:lastModifiedBy>Mariya</cp:lastModifiedBy>
  <cp:revision>13</cp:revision>
  <cp:lastPrinted>2019-07-05T11:37:00Z</cp:lastPrinted>
  <dcterms:created xsi:type="dcterms:W3CDTF">2022-04-27T07:03:00Z</dcterms:created>
  <dcterms:modified xsi:type="dcterms:W3CDTF">2025-12-22T05:57:00Z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